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Coral Bleaching: What is it, how does it happen and how bad is it?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https://www.bbc.co.uk/newsround/52048558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Coral (noun)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Bleach (verb)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Devastate (verb)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Reef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Heritage (noun) </w:t>
        <w:br w:type="textWrapping"/>
      </w:r>
    </w:p>
    <w:p w:rsidR="00000000" w:rsidDel="00000000" w:rsidP="00000000" w:rsidRDefault="00000000" w:rsidRPr="00000000" w14:paraId="0000000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How many mass coral bleaching have there been in the Great Barrier Reef in the last five years?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is the name of a coral’s hard, protective limestone skeleton?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the article, what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fraction</w:t>
      </w:r>
      <w:r w:rsidDel="00000000" w:rsidR="00000000" w:rsidRPr="00000000">
        <w:rPr>
          <w:b w:val="1"/>
          <w:color w:val="000000"/>
          <w:rtl w:val="0"/>
        </w:rPr>
        <w:t xml:space="preserve"> of the world’s marine species live in coral reefs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?</w:t>
      </w:r>
      <w:r w:rsidDel="00000000" w:rsidR="00000000" w:rsidRPr="00000000">
        <w:rPr>
          <w:b w:val="1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Georgia" w:cs="Georgia" w:eastAsia="Georgia" w:hAnsi="Georgia"/>
          <w:b w:val="0"/>
          <w:color w:val="121212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'Like a spiral UFO': world's longest animal discovered in Australian waters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https://www.theguardian.com/environment/2020/apr/15/like-a-spiral-ufo-worlds-longest-animal-discovered-in-australian-waters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UFO (noun)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Spiral (noun)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Expedition (noun)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Predator (noun)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Clone (noun/ verb)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Nerida Wilson, what made the timing of the siphonophore discovery so surprising?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paragraph 7, how big is the siphonophore compared to a blue whale and a humpback whale?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the final paragraph, why was the team expecting to find new species in the Gascoyne Coast bioregion?</w:t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Go to this link: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https://www.bustle.com/articles/113059-15-terrifying-things-in-the-ocean-because-jaws-has-nothing-on-these-scary-sea-creatures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b0f0"/>
          <w:rtl w:val="0"/>
        </w:rPr>
        <w:t xml:space="preserve">Which of these deep-sea creatures is the scariest? Why do you think so?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ustle.com/articles/113059-15-terrifying-things-in-the-ocean-because-jaws-has-nothing-on-these-scary-sea-creatures" TargetMode="Externa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048558" TargetMode="External"/><Relationship Id="rId8" Type="http://schemas.openxmlformats.org/officeDocument/2006/relationships/hyperlink" Target="https://www.theguardian.com/environment/2020/apr/15/like-a-spiral-ufo-worlds-longest-animal-discovered-in-australian-wa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